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F4" w:rsidRPr="00FB64F4" w:rsidRDefault="00FB64F4" w:rsidP="00FB64F4">
      <w:pPr>
        <w:jc w:val="center"/>
        <w:rPr>
          <w:rFonts w:hint="eastAsia"/>
          <w:b/>
          <w:sz w:val="36"/>
          <w:szCs w:val="36"/>
        </w:rPr>
      </w:pPr>
      <w:r w:rsidRPr="00FB64F4">
        <w:rPr>
          <w:rFonts w:hint="eastAsia"/>
          <w:b/>
          <w:sz w:val="36"/>
          <w:szCs w:val="36"/>
        </w:rPr>
        <w:t>财政部</w:t>
      </w:r>
      <w:r w:rsidRPr="00FB64F4">
        <w:rPr>
          <w:rFonts w:hint="eastAsia"/>
          <w:b/>
          <w:sz w:val="36"/>
          <w:szCs w:val="36"/>
        </w:rPr>
        <w:t xml:space="preserve"> </w:t>
      </w:r>
      <w:r w:rsidRPr="00FB64F4">
        <w:rPr>
          <w:rFonts w:hint="eastAsia"/>
          <w:b/>
          <w:sz w:val="36"/>
          <w:szCs w:val="36"/>
        </w:rPr>
        <w:t>国家税务总局关于高级专家延长离休退休期间取得工资薪金所得有关个人所得税问题的通知</w:t>
      </w:r>
    </w:p>
    <w:p w:rsidR="00FB64F4" w:rsidRPr="00FB64F4" w:rsidRDefault="00FB64F4" w:rsidP="00FB64F4">
      <w:pPr>
        <w:jc w:val="center"/>
        <w:rPr>
          <w:rFonts w:hint="eastAsia"/>
          <w:sz w:val="30"/>
          <w:szCs w:val="30"/>
        </w:rPr>
      </w:pPr>
      <w:r w:rsidRPr="00FB64F4">
        <w:rPr>
          <w:rFonts w:hint="eastAsia"/>
          <w:sz w:val="30"/>
          <w:szCs w:val="30"/>
        </w:rPr>
        <w:t>财税〔</w:t>
      </w:r>
      <w:r w:rsidRPr="00FB64F4">
        <w:rPr>
          <w:rFonts w:hint="eastAsia"/>
          <w:sz w:val="30"/>
          <w:szCs w:val="30"/>
        </w:rPr>
        <w:t>2008</w:t>
      </w:r>
      <w:r w:rsidRPr="00FB64F4">
        <w:rPr>
          <w:rFonts w:hint="eastAsia"/>
          <w:sz w:val="30"/>
          <w:szCs w:val="30"/>
        </w:rPr>
        <w:t>〕</w:t>
      </w:r>
      <w:r w:rsidRPr="00FB64F4">
        <w:rPr>
          <w:rFonts w:hint="eastAsia"/>
          <w:sz w:val="30"/>
          <w:szCs w:val="30"/>
        </w:rPr>
        <w:t>7</w:t>
      </w:r>
      <w:r w:rsidRPr="00FB64F4">
        <w:rPr>
          <w:rFonts w:hint="eastAsia"/>
          <w:sz w:val="30"/>
          <w:szCs w:val="30"/>
        </w:rPr>
        <w:t>号</w:t>
      </w:r>
    </w:p>
    <w:p w:rsidR="00FB64F4" w:rsidRPr="00FB64F4" w:rsidRDefault="00FB64F4" w:rsidP="00FB64F4">
      <w:pPr>
        <w:rPr>
          <w:rFonts w:hint="eastAsia"/>
          <w:sz w:val="30"/>
          <w:szCs w:val="30"/>
        </w:rPr>
      </w:pPr>
      <w:r w:rsidRPr="00FB64F4">
        <w:rPr>
          <w:rFonts w:hint="eastAsia"/>
          <w:sz w:val="30"/>
          <w:szCs w:val="30"/>
        </w:rPr>
        <w:t>各省、自治区、直辖市、计划单列市财政厅（局）、地方税务局，西藏、宁夏、青海省（自治区）国家税务局，新疆生产建设兵团财务局：</w:t>
      </w:r>
    </w:p>
    <w:p w:rsidR="00FB64F4" w:rsidRPr="00FB64F4" w:rsidRDefault="00FB64F4" w:rsidP="00FB64F4">
      <w:pPr>
        <w:ind w:firstLineChars="200" w:firstLine="600"/>
        <w:rPr>
          <w:rFonts w:hint="eastAsia"/>
          <w:sz w:val="30"/>
          <w:szCs w:val="30"/>
        </w:rPr>
      </w:pPr>
      <w:r w:rsidRPr="00FB64F4">
        <w:rPr>
          <w:rFonts w:hint="eastAsia"/>
          <w:sz w:val="30"/>
          <w:szCs w:val="30"/>
        </w:rPr>
        <w:t>近来一些地区反映，对高级专家延长离休退休期间取得的工资、薪金所得，有关征免个人所得税政策口径问题需进一步明确。</w:t>
      </w:r>
    </w:p>
    <w:p w:rsidR="00FB64F4" w:rsidRPr="00FB64F4" w:rsidRDefault="00FB64F4" w:rsidP="00FB64F4">
      <w:pPr>
        <w:ind w:firstLineChars="200" w:firstLine="600"/>
        <w:rPr>
          <w:rFonts w:hint="eastAsia"/>
          <w:sz w:val="30"/>
          <w:szCs w:val="30"/>
        </w:rPr>
      </w:pPr>
      <w:r w:rsidRPr="00FB64F4">
        <w:rPr>
          <w:rFonts w:hint="eastAsia"/>
          <w:sz w:val="30"/>
          <w:szCs w:val="30"/>
        </w:rPr>
        <w:t>经研究，现就有关政策问题明确如下：</w:t>
      </w:r>
    </w:p>
    <w:p w:rsidR="00FB64F4" w:rsidRPr="00FB64F4" w:rsidRDefault="00FB64F4" w:rsidP="00FB64F4">
      <w:pPr>
        <w:ind w:firstLineChars="200" w:firstLine="600"/>
        <w:rPr>
          <w:rFonts w:hint="eastAsia"/>
          <w:sz w:val="30"/>
          <w:szCs w:val="30"/>
        </w:rPr>
      </w:pPr>
      <w:r w:rsidRPr="00FB64F4">
        <w:rPr>
          <w:rFonts w:hint="eastAsia"/>
          <w:sz w:val="30"/>
          <w:szCs w:val="30"/>
        </w:rPr>
        <w:t>一、《财政部</w:t>
      </w:r>
      <w:r w:rsidRPr="00FB64F4">
        <w:rPr>
          <w:rFonts w:hint="eastAsia"/>
          <w:sz w:val="30"/>
          <w:szCs w:val="30"/>
        </w:rPr>
        <w:t xml:space="preserve"> </w:t>
      </w:r>
      <w:r w:rsidRPr="00FB64F4">
        <w:rPr>
          <w:rFonts w:hint="eastAsia"/>
          <w:sz w:val="30"/>
          <w:szCs w:val="30"/>
        </w:rPr>
        <w:t>国家税务总局关于个人所得税若干政策问题的通知》（财税字「</w:t>
      </w:r>
      <w:r w:rsidRPr="00FB64F4">
        <w:rPr>
          <w:rFonts w:hint="eastAsia"/>
          <w:sz w:val="30"/>
          <w:szCs w:val="30"/>
        </w:rPr>
        <w:t>1994</w:t>
      </w:r>
      <w:r w:rsidRPr="00FB64F4">
        <w:rPr>
          <w:rFonts w:hint="eastAsia"/>
          <w:sz w:val="30"/>
          <w:szCs w:val="30"/>
        </w:rPr>
        <w:t>」</w:t>
      </w:r>
      <w:r w:rsidRPr="00FB64F4">
        <w:rPr>
          <w:rFonts w:hint="eastAsia"/>
          <w:sz w:val="30"/>
          <w:szCs w:val="30"/>
        </w:rPr>
        <w:t>20</w:t>
      </w:r>
      <w:r w:rsidRPr="00FB64F4">
        <w:rPr>
          <w:rFonts w:hint="eastAsia"/>
          <w:sz w:val="30"/>
          <w:szCs w:val="30"/>
        </w:rPr>
        <w:t>号）第二条第（七）项中所称延长离休退休年龄的高级专家是指：</w:t>
      </w:r>
    </w:p>
    <w:p w:rsidR="00FB64F4" w:rsidRPr="00FB64F4" w:rsidRDefault="00FB64F4" w:rsidP="00FB64F4">
      <w:pPr>
        <w:ind w:firstLineChars="200" w:firstLine="600"/>
        <w:rPr>
          <w:rFonts w:hint="eastAsia"/>
          <w:sz w:val="30"/>
          <w:szCs w:val="30"/>
        </w:rPr>
      </w:pPr>
      <w:r w:rsidRPr="00FB64F4">
        <w:rPr>
          <w:rFonts w:hint="eastAsia"/>
          <w:sz w:val="30"/>
          <w:szCs w:val="30"/>
        </w:rPr>
        <w:t>（一）享受国家发放的政府特殊津贴的专家、学者；</w:t>
      </w:r>
    </w:p>
    <w:p w:rsidR="00FB64F4" w:rsidRPr="00FB64F4" w:rsidRDefault="00FB64F4" w:rsidP="00FB64F4">
      <w:pPr>
        <w:ind w:firstLineChars="200" w:firstLine="600"/>
        <w:rPr>
          <w:rFonts w:hint="eastAsia"/>
          <w:sz w:val="30"/>
          <w:szCs w:val="30"/>
        </w:rPr>
      </w:pPr>
      <w:r w:rsidRPr="00FB64F4">
        <w:rPr>
          <w:rFonts w:hint="eastAsia"/>
          <w:sz w:val="30"/>
          <w:szCs w:val="30"/>
        </w:rPr>
        <w:t>（二）中国科学院、中国工程院院士。</w:t>
      </w:r>
    </w:p>
    <w:p w:rsidR="00FB64F4" w:rsidRPr="00FB64F4" w:rsidRDefault="00FB64F4" w:rsidP="00FB64F4">
      <w:pPr>
        <w:ind w:firstLineChars="200" w:firstLine="600"/>
        <w:rPr>
          <w:rFonts w:hint="eastAsia"/>
          <w:sz w:val="30"/>
          <w:szCs w:val="30"/>
        </w:rPr>
      </w:pPr>
      <w:r w:rsidRPr="00FB64F4">
        <w:rPr>
          <w:rFonts w:hint="eastAsia"/>
          <w:sz w:val="30"/>
          <w:szCs w:val="30"/>
        </w:rPr>
        <w:t>二、高级专家延长离休退休期间取得的工资薪金所得，其免征个人所得税政策口径按下列标准执行：</w:t>
      </w:r>
    </w:p>
    <w:p w:rsidR="00FB64F4" w:rsidRPr="00FB64F4" w:rsidRDefault="00FB64F4" w:rsidP="00FB64F4">
      <w:pPr>
        <w:ind w:firstLineChars="200" w:firstLine="600"/>
        <w:rPr>
          <w:rFonts w:hint="eastAsia"/>
          <w:sz w:val="30"/>
          <w:szCs w:val="30"/>
        </w:rPr>
      </w:pPr>
      <w:r w:rsidRPr="00FB64F4">
        <w:rPr>
          <w:rFonts w:hint="eastAsia"/>
          <w:sz w:val="30"/>
          <w:szCs w:val="30"/>
        </w:rPr>
        <w:t>（一）对高级专家从其劳动人事关系所在单位取得的，单位按国家有关规定向职工统一发放的工资、薪金、奖金、津贴、补贴等收入，视同离休、退休工资，免征个人所得税；</w:t>
      </w:r>
    </w:p>
    <w:p w:rsidR="00FB64F4" w:rsidRPr="00FB64F4" w:rsidRDefault="00FB64F4" w:rsidP="00FB64F4">
      <w:pPr>
        <w:ind w:firstLineChars="200" w:firstLine="600"/>
        <w:rPr>
          <w:rFonts w:hint="eastAsia"/>
          <w:sz w:val="30"/>
          <w:szCs w:val="30"/>
        </w:rPr>
      </w:pPr>
      <w:r w:rsidRPr="00FB64F4">
        <w:rPr>
          <w:rFonts w:hint="eastAsia"/>
          <w:sz w:val="30"/>
          <w:szCs w:val="30"/>
        </w:rPr>
        <w:t>（二）除上述第（一）项所述收入以外各种名目的津补贴收入等，以及高级专家从其劳动人事关系所在单位之外的其他地方取得的培训费、讲课费、顾问费、稿酬等各种收入，依法计征个</w:t>
      </w:r>
      <w:r w:rsidRPr="00FB64F4">
        <w:rPr>
          <w:rFonts w:hint="eastAsia"/>
          <w:sz w:val="30"/>
          <w:szCs w:val="30"/>
        </w:rPr>
        <w:lastRenderedPageBreak/>
        <w:t>人所得税。</w:t>
      </w:r>
    </w:p>
    <w:p w:rsidR="00FB64F4" w:rsidRPr="00FB64F4" w:rsidRDefault="00FB64F4" w:rsidP="00FB64F4">
      <w:pPr>
        <w:ind w:firstLineChars="200" w:firstLine="600"/>
        <w:rPr>
          <w:rFonts w:hint="eastAsia"/>
          <w:sz w:val="30"/>
          <w:szCs w:val="30"/>
        </w:rPr>
      </w:pPr>
      <w:r w:rsidRPr="00FB64F4">
        <w:rPr>
          <w:rFonts w:hint="eastAsia"/>
          <w:sz w:val="30"/>
          <w:szCs w:val="30"/>
        </w:rPr>
        <w:t>三、高级专家从两处以上取得应税工资、薪金所得以及具有税法规定应当自行纳税申报的其他情形的，应在税法规定的期限内自行向主管税务机关办理纳税申报。</w:t>
      </w:r>
    </w:p>
    <w:p w:rsidR="00FB64F4" w:rsidRPr="00FB64F4" w:rsidRDefault="00FB64F4" w:rsidP="00FB64F4">
      <w:pPr>
        <w:ind w:firstLineChars="200" w:firstLine="600"/>
        <w:rPr>
          <w:sz w:val="30"/>
          <w:szCs w:val="30"/>
        </w:rPr>
      </w:pPr>
    </w:p>
    <w:p w:rsidR="00FB64F4" w:rsidRPr="00FB64F4" w:rsidRDefault="00FB64F4" w:rsidP="00A918D0">
      <w:pPr>
        <w:ind w:firstLineChars="1600" w:firstLine="4800"/>
        <w:rPr>
          <w:rFonts w:hint="eastAsia"/>
          <w:sz w:val="30"/>
          <w:szCs w:val="30"/>
        </w:rPr>
      </w:pPr>
      <w:r w:rsidRPr="00FB64F4">
        <w:rPr>
          <w:rFonts w:hint="eastAsia"/>
          <w:sz w:val="30"/>
          <w:szCs w:val="30"/>
        </w:rPr>
        <w:t>财政部</w:t>
      </w:r>
      <w:r w:rsidRPr="00FB64F4">
        <w:rPr>
          <w:rFonts w:hint="eastAsia"/>
          <w:sz w:val="30"/>
          <w:szCs w:val="30"/>
        </w:rPr>
        <w:t xml:space="preserve"> </w:t>
      </w:r>
      <w:r w:rsidRPr="00FB64F4">
        <w:rPr>
          <w:rFonts w:hint="eastAsia"/>
          <w:sz w:val="30"/>
          <w:szCs w:val="30"/>
        </w:rPr>
        <w:t>国家税务总局</w:t>
      </w:r>
    </w:p>
    <w:p w:rsidR="00DC1BDF" w:rsidRPr="00FB64F4" w:rsidRDefault="00FB64F4" w:rsidP="00A918D0">
      <w:pPr>
        <w:ind w:firstLineChars="1600" w:firstLine="4800"/>
        <w:rPr>
          <w:sz w:val="30"/>
          <w:szCs w:val="30"/>
        </w:rPr>
      </w:pPr>
      <w:r w:rsidRPr="00FB64F4">
        <w:rPr>
          <w:rFonts w:hint="eastAsia"/>
          <w:sz w:val="30"/>
          <w:szCs w:val="30"/>
        </w:rPr>
        <w:t>二〇〇八年七月一日</w:t>
      </w:r>
    </w:p>
    <w:sectPr w:rsidR="00DC1BDF" w:rsidRPr="00FB64F4" w:rsidSect="00C845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64F4"/>
    <w:rsid w:val="00006EAE"/>
    <w:rsid w:val="0000777F"/>
    <w:rsid w:val="00011275"/>
    <w:rsid w:val="000332BB"/>
    <w:rsid w:val="00034B72"/>
    <w:rsid w:val="00036901"/>
    <w:rsid w:val="00037775"/>
    <w:rsid w:val="00037D64"/>
    <w:rsid w:val="00060BC2"/>
    <w:rsid w:val="000621E6"/>
    <w:rsid w:val="0006288E"/>
    <w:rsid w:val="00073D48"/>
    <w:rsid w:val="0007698B"/>
    <w:rsid w:val="000810AA"/>
    <w:rsid w:val="00081B64"/>
    <w:rsid w:val="00086D56"/>
    <w:rsid w:val="00086E3A"/>
    <w:rsid w:val="000A6A12"/>
    <w:rsid w:val="000A720B"/>
    <w:rsid w:val="000B2A3E"/>
    <w:rsid w:val="000B741B"/>
    <w:rsid w:val="000D1279"/>
    <w:rsid w:val="000D557C"/>
    <w:rsid w:val="000F77EE"/>
    <w:rsid w:val="00101C46"/>
    <w:rsid w:val="0011620D"/>
    <w:rsid w:val="0012371B"/>
    <w:rsid w:val="00127FF6"/>
    <w:rsid w:val="00143C15"/>
    <w:rsid w:val="00150276"/>
    <w:rsid w:val="00152B24"/>
    <w:rsid w:val="0015626B"/>
    <w:rsid w:val="001667B9"/>
    <w:rsid w:val="0016703E"/>
    <w:rsid w:val="001675F3"/>
    <w:rsid w:val="00170475"/>
    <w:rsid w:val="00180FE3"/>
    <w:rsid w:val="0018429E"/>
    <w:rsid w:val="001A0C44"/>
    <w:rsid w:val="001A1E42"/>
    <w:rsid w:val="001A24EB"/>
    <w:rsid w:val="001B2AAD"/>
    <w:rsid w:val="001B4CF4"/>
    <w:rsid w:val="001D2DD0"/>
    <w:rsid w:val="001D7931"/>
    <w:rsid w:val="001E184F"/>
    <w:rsid w:val="00207EFE"/>
    <w:rsid w:val="00211529"/>
    <w:rsid w:val="00212C2A"/>
    <w:rsid w:val="00214A0E"/>
    <w:rsid w:val="00214AB3"/>
    <w:rsid w:val="002225FC"/>
    <w:rsid w:val="0022527F"/>
    <w:rsid w:val="00225286"/>
    <w:rsid w:val="00231383"/>
    <w:rsid w:val="00247128"/>
    <w:rsid w:val="002540BF"/>
    <w:rsid w:val="00255411"/>
    <w:rsid w:val="00267C48"/>
    <w:rsid w:val="002A26DC"/>
    <w:rsid w:val="002B1421"/>
    <w:rsid w:val="002B2511"/>
    <w:rsid w:val="002B505F"/>
    <w:rsid w:val="002C1DD4"/>
    <w:rsid w:val="002C3EC6"/>
    <w:rsid w:val="002D414F"/>
    <w:rsid w:val="002F17A7"/>
    <w:rsid w:val="002F17B5"/>
    <w:rsid w:val="002F68CF"/>
    <w:rsid w:val="002F72CF"/>
    <w:rsid w:val="00304664"/>
    <w:rsid w:val="00320B0D"/>
    <w:rsid w:val="00322F19"/>
    <w:rsid w:val="00327C6A"/>
    <w:rsid w:val="0033146E"/>
    <w:rsid w:val="00332781"/>
    <w:rsid w:val="003330E7"/>
    <w:rsid w:val="00343EE8"/>
    <w:rsid w:val="00356021"/>
    <w:rsid w:val="0035764F"/>
    <w:rsid w:val="003623FB"/>
    <w:rsid w:val="00362E99"/>
    <w:rsid w:val="00371864"/>
    <w:rsid w:val="00381F63"/>
    <w:rsid w:val="00384319"/>
    <w:rsid w:val="00385A4A"/>
    <w:rsid w:val="00386B15"/>
    <w:rsid w:val="003A2177"/>
    <w:rsid w:val="003A4E7F"/>
    <w:rsid w:val="003C3CAC"/>
    <w:rsid w:val="003C471F"/>
    <w:rsid w:val="003C5AE1"/>
    <w:rsid w:val="003D125F"/>
    <w:rsid w:val="003D1AFE"/>
    <w:rsid w:val="003D253A"/>
    <w:rsid w:val="003E76D2"/>
    <w:rsid w:val="003E78B1"/>
    <w:rsid w:val="003F392C"/>
    <w:rsid w:val="003F3C66"/>
    <w:rsid w:val="00404AC7"/>
    <w:rsid w:val="004069B3"/>
    <w:rsid w:val="00424720"/>
    <w:rsid w:val="00433192"/>
    <w:rsid w:val="00437C2E"/>
    <w:rsid w:val="00443827"/>
    <w:rsid w:val="00447AFD"/>
    <w:rsid w:val="0045024B"/>
    <w:rsid w:val="004541CC"/>
    <w:rsid w:val="00456386"/>
    <w:rsid w:val="00456B69"/>
    <w:rsid w:val="004602BE"/>
    <w:rsid w:val="00467436"/>
    <w:rsid w:val="00470D64"/>
    <w:rsid w:val="00471F53"/>
    <w:rsid w:val="00473DA7"/>
    <w:rsid w:val="00481F62"/>
    <w:rsid w:val="00490F13"/>
    <w:rsid w:val="0049157E"/>
    <w:rsid w:val="004A0196"/>
    <w:rsid w:val="004A1BE8"/>
    <w:rsid w:val="004A355D"/>
    <w:rsid w:val="004B0775"/>
    <w:rsid w:val="004C668B"/>
    <w:rsid w:val="004F0764"/>
    <w:rsid w:val="004F7109"/>
    <w:rsid w:val="00501688"/>
    <w:rsid w:val="00503A0C"/>
    <w:rsid w:val="005151FC"/>
    <w:rsid w:val="00516BC0"/>
    <w:rsid w:val="005207CE"/>
    <w:rsid w:val="0052766B"/>
    <w:rsid w:val="0054603B"/>
    <w:rsid w:val="00557DD2"/>
    <w:rsid w:val="00561B99"/>
    <w:rsid w:val="005708B0"/>
    <w:rsid w:val="005727C1"/>
    <w:rsid w:val="00581D0E"/>
    <w:rsid w:val="00590E4B"/>
    <w:rsid w:val="0059375A"/>
    <w:rsid w:val="00596390"/>
    <w:rsid w:val="005A0817"/>
    <w:rsid w:val="005A144F"/>
    <w:rsid w:val="005A2EBE"/>
    <w:rsid w:val="005A64B0"/>
    <w:rsid w:val="005A77A6"/>
    <w:rsid w:val="005B6586"/>
    <w:rsid w:val="005B7C52"/>
    <w:rsid w:val="005C4EC2"/>
    <w:rsid w:val="005C5752"/>
    <w:rsid w:val="005D4403"/>
    <w:rsid w:val="005E1623"/>
    <w:rsid w:val="005E4F15"/>
    <w:rsid w:val="005F528E"/>
    <w:rsid w:val="00604031"/>
    <w:rsid w:val="0060623B"/>
    <w:rsid w:val="00607599"/>
    <w:rsid w:val="0061660E"/>
    <w:rsid w:val="0061690B"/>
    <w:rsid w:val="00617A67"/>
    <w:rsid w:val="0062265B"/>
    <w:rsid w:val="0062283D"/>
    <w:rsid w:val="00622A62"/>
    <w:rsid w:val="0065050B"/>
    <w:rsid w:val="006524BD"/>
    <w:rsid w:val="006562D8"/>
    <w:rsid w:val="006572A6"/>
    <w:rsid w:val="00682764"/>
    <w:rsid w:val="0069049E"/>
    <w:rsid w:val="00695D41"/>
    <w:rsid w:val="006973BC"/>
    <w:rsid w:val="006B63A5"/>
    <w:rsid w:val="006D084D"/>
    <w:rsid w:val="006D3601"/>
    <w:rsid w:val="006F44CA"/>
    <w:rsid w:val="00700F20"/>
    <w:rsid w:val="007036C6"/>
    <w:rsid w:val="0070377C"/>
    <w:rsid w:val="0071043D"/>
    <w:rsid w:val="00732F14"/>
    <w:rsid w:val="0074118E"/>
    <w:rsid w:val="00770E62"/>
    <w:rsid w:val="0077229E"/>
    <w:rsid w:val="00792986"/>
    <w:rsid w:val="00792A63"/>
    <w:rsid w:val="007A20C9"/>
    <w:rsid w:val="007A5902"/>
    <w:rsid w:val="007B0C5B"/>
    <w:rsid w:val="007C51DC"/>
    <w:rsid w:val="007C685A"/>
    <w:rsid w:val="007D3B0E"/>
    <w:rsid w:val="007E2345"/>
    <w:rsid w:val="007E33D5"/>
    <w:rsid w:val="007F2FA3"/>
    <w:rsid w:val="00801BDC"/>
    <w:rsid w:val="008046AE"/>
    <w:rsid w:val="008139A4"/>
    <w:rsid w:val="00820EAF"/>
    <w:rsid w:val="00830BC2"/>
    <w:rsid w:val="00834146"/>
    <w:rsid w:val="0084677B"/>
    <w:rsid w:val="00846828"/>
    <w:rsid w:val="00850F2F"/>
    <w:rsid w:val="008544A2"/>
    <w:rsid w:val="008651F1"/>
    <w:rsid w:val="00866511"/>
    <w:rsid w:val="00882F1C"/>
    <w:rsid w:val="008A6151"/>
    <w:rsid w:val="008B6B4A"/>
    <w:rsid w:val="008B744F"/>
    <w:rsid w:val="008D08F5"/>
    <w:rsid w:val="008D457F"/>
    <w:rsid w:val="008D61D2"/>
    <w:rsid w:val="008F233B"/>
    <w:rsid w:val="009152E3"/>
    <w:rsid w:val="009331AF"/>
    <w:rsid w:val="0093589C"/>
    <w:rsid w:val="009406D9"/>
    <w:rsid w:val="0094675D"/>
    <w:rsid w:val="0095287C"/>
    <w:rsid w:val="00957289"/>
    <w:rsid w:val="0096759A"/>
    <w:rsid w:val="00970EE8"/>
    <w:rsid w:val="0097114A"/>
    <w:rsid w:val="00990DF2"/>
    <w:rsid w:val="00997CD2"/>
    <w:rsid w:val="009A5337"/>
    <w:rsid w:val="009A6B81"/>
    <w:rsid w:val="009B3407"/>
    <w:rsid w:val="009E153D"/>
    <w:rsid w:val="009E3582"/>
    <w:rsid w:val="009F1423"/>
    <w:rsid w:val="009F601A"/>
    <w:rsid w:val="009F7B56"/>
    <w:rsid w:val="00A02ED3"/>
    <w:rsid w:val="00A06331"/>
    <w:rsid w:val="00A15FF8"/>
    <w:rsid w:val="00A21A17"/>
    <w:rsid w:val="00A25CED"/>
    <w:rsid w:val="00A3538C"/>
    <w:rsid w:val="00A354AA"/>
    <w:rsid w:val="00A40D71"/>
    <w:rsid w:val="00A66584"/>
    <w:rsid w:val="00A667D0"/>
    <w:rsid w:val="00A72292"/>
    <w:rsid w:val="00A73A62"/>
    <w:rsid w:val="00A83E0F"/>
    <w:rsid w:val="00A8679C"/>
    <w:rsid w:val="00A918D0"/>
    <w:rsid w:val="00A928CF"/>
    <w:rsid w:val="00A934C7"/>
    <w:rsid w:val="00A9454B"/>
    <w:rsid w:val="00AB6011"/>
    <w:rsid w:val="00AB778D"/>
    <w:rsid w:val="00AC2332"/>
    <w:rsid w:val="00AC5A50"/>
    <w:rsid w:val="00AC632A"/>
    <w:rsid w:val="00AD35B3"/>
    <w:rsid w:val="00AD6129"/>
    <w:rsid w:val="00AD798A"/>
    <w:rsid w:val="00AE1B9C"/>
    <w:rsid w:val="00AE624A"/>
    <w:rsid w:val="00AE7E2B"/>
    <w:rsid w:val="00AF1C62"/>
    <w:rsid w:val="00AF3412"/>
    <w:rsid w:val="00B10D7E"/>
    <w:rsid w:val="00B11C99"/>
    <w:rsid w:val="00B26933"/>
    <w:rsid w:val="00B438A7"/>
    <w:rsid w:val="00B5301D"/>
    <w:rsid w:val="00B57E57"/>
    <w:rsid w:val="00B609FC"/>
    <w:rsid w:val="00B65122"/>
    <w:rsid w:val="00B65ED3"/>
    <w:rsid w:val="00B66506"/>
    <w:rsid w:val="00B702E7"/>
    <w:rsid w:val="00B71FA1"/>
    <w:rsid w:val="00B80090"/>
    <w:rsid w:val="00B81071"/>
    <w:rsid w:val="00B93908"/>
    <w:rsid w:val="00BA3BDB"/>
    <w:rsid w:val="00BA4875"/>
    <w:rsid w:val="00BA54A8"/>
    <w:rsid w:val="00BA7D9C"/>
    <w:rsid w:val="00BB063A"/>
    <w:rsid w:val="00BB26A4"/>
    <w:rsid w:val="00BB51E8"/>
    <w:rsid w:val="00BC1EDA"/>
    <w:rsid w:val="00BF5790"/>
    <w:rsid w:val="00C1686E"/>
    <w:rsid w:val="00C23A44"/>
    <w:rsid w:val="00C260A3"/>
    <w:rsid w:val="00C305ED"/>
    <w:rsid w:val="00C3134B"/>
    <w:rsid w:val="00C36A0A"/>
    <w:rsid w:val="00C52D6B"/>
    <w:rsid w:val="00C531E5"/>
    <w:rsid w:val="00C57874"/>
    <w:rsid w:val="00C6685F"/>
    <w:rsid w:val="00C67DD5"/>
    <w:rsid w:val="00C845DF"/>
    <w:rsid w:val="00C84B94"/>
    <w:rsid w:val="00CB44F0"/>
    <w:rsid w:val="00CB57DE"/>
    <w:rsid w:val="00CC23D0"/>
    <w:rsid w:val="00CD09DD"/>
    <w:rsid w:val="00CD410E"/>
    <w:rsid w:val="00CD5460"/>
    <w:rsid w:val="00CE05DD"/>
    <w:rsid w:val="00CE2AC0"/>
    <w:rsid w:val="00CE3AFF"/>
    <w:rsid w:val="00CE6B4A"/>
    <w:rsid w:val="00CF3456"/>
    <w:rsid w:val="00CF5A0B"/>
    <w:rsid w:val="00D05134"/>
    <w:rsid w:val="00D05A3E"/>
    <w:rsid w:val="00D11E82"/>
    <w:rsid w:val="00D11F15"/>
    <w:rsid w:val="00D158A7"/>
    <w:rsid w:val="00D208F9"/>
    <w:rsid w:val="00D2197B"/>
    <w:rsid w:val="00D23AA5"/>
    <w:rsid w:val="00D26AB4"/>
    <w:rsid w:val="00D315CC"/>
    <w:rsid w:val="00D4738C"/>
    <w:rsid w:val="00D47817"/>
    <w:rsid w:val="00D578EA"/>
    <w:rsid w:val="00D57F7D"/>
    <w:rsid w:val="00D6435A"/>
    <w:rsid w:val="00D65066"/>
    <w:rsid w:val="00D75973"/>
    <w:rsid w:val="00D87EE6"/>
    <w:rsid w:val="00D91782"/>
    <w:rsid w:val="00DA3E2E"/>
    <w:rsid w:val="00DA6500"/>
    <w:rsid w:val="00DB49F4"/>
    <w:rsid w:val="00DC1BDF"/>
    <w:rsid w:val="00DC3147"/>
    <w:rsid w:val="00DD5B9E"/>
    <w:rsid w:val="00DE54ED"/>
    <w:rsid w:val="00E00AE0"/>
    <w:rsid w:val="00E03148"/>
    <w:rsid w:val="00E077B8"/>
    <w:rsid w:val="00E13F39"/>
    <w:rsid w:val="00E22313"/>
    <w:rsid w:val="00E24658"/>
    <w:rsid w:val="00E30177"/>
    <w:rsid w:val="00E4286D"/>
    <w:rsid w:val="00E43A88"/>
    <w:rsid w:val="00E45446"/>
    <w:rsid w:val="00E547A3"/>
    <w:rsid w:val="00E60D77"/>
    <w:rsid w:val="00E75741"/>
    <w:rsid w:val="00EA331A"/>
    <w:rsid w:val="00EB2B0D"/>
    <w:rsid w:val="00EC29D6"/>
    <w:rsid w:val="00EC4DD0"/>
    <w:rsid w:val="00EC5C84"/>
    <w:rsid w:val="00ED1059"/>
    <w:rsid w:val="00ED38EE"/>
    <w:rsid w:val="00ED671B"/>
    <w:rsid w:val="00EE3706"/>
    <w:rsid w:val="00EE42F6"/>
    <w:rsid w:val="00EE5EFF"/>
    <w:rsid w:val="00EE6701"/>
    <w:rsid w:val="00EF1CDA"/>
    <w:rsid w:val="00EF30A3"/>
    <w:rsid w:val="00EF495B"/>
    <w:rsid w:val="00EF5A52"/>
    <w:rsid w:val="00F0245B"/>
    <w:rsid w:val="00F07D89"/>
    <w:rsid w:val="00F146DE"/>
    <w:rsid w:val="00F2014A"/>
    <w:rsid w:val="00F20C59"/>
    <w:rsid w:val="00F21838"/>
    <w:rsid w:val="00F37116"/>
    <w:rsid w:val="00F40D50"/>
    <w:rsid w:val="00F4758C"/>
    <w:rsid w:val="00F514F9"/>
    <w:rsid w:val="00F538B9"/>
    <w:rsid w:val="00F67F16"/>
    <w:rsid w:val="00F72518"/>
    <w:rsid w:val="00F8208E"/>
    <w:rsid w:val="00F95A27"/>
    <w:rsid w:val="00F9632D"/>
    <w:rsid w:val="00FA3BE1"/>
    <w:rsid w:val="00FA3D52"/>
    <w:rsid w:val="00FB2EEB"/>
    <w:rsid w:val="00FB64F4"/>
    <w:rsid w:val="00FC39F5"/>
    <w:rsid w:val="00FD7B5E"/>
    <w:rsid w:val="00FE11EB"/>
    <w:rsid w:val="00FE54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64F4"/>
    <w:rPr>
      <w:color w:val="0000FF"/>
      <w:u w:val="single"/>
    </w:rPr>
  </w:style>
  <w:style w:type="paragraph" w:styleId="a4">
    <w:name w:val="Normal (Web)"/>
    <w:basedOn w:val="a"/>
    <w:uiPriority w:val="99"/>
    <w:unhideWhenUsed/>
    <w:rsid w:val="00FB64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352106">
      <w:bodyDiv w:val="1"/>
      <w:marLeft w:val="0"/>
      <w:marRight w:val="0"/>
      <w:marTop w:val="0"/>
      <w:marBottom w:val="0"/>
      <w:divBdr>
        <w:top w:val="none" w:sz="0" w:space="0" w:color="auto"/>
        <w:left w:val="none" w:sz="0" w:space="0" w:color="auto"/>
        <w:bottom w:val="none" w:sz="0" w:space="0" w:color="auto"/>
        <w:right w:val="none" w:sz="0" w:space="0" w:color="auto"/>
      </w:divBdr>
      <w:divsChild>
        <w:div w:id="1466317868">
          <w:marLeft w:val="0"/>
          <w:marRight w:val="0"/>
          <w:marTop w:val="0"/>
          <w:marBottom w:val="0"/>
          <w:divBdr>
            <w:top w:val="none" w:sz="0" w:space="0" w:color="auto"/>
            <w:left w:val="none" w:sz="0" w:space="0" w:color="auto"/>
            <w:bottom w:val="none" w:sz="0" w:space="0" w:color="auto"/>
            <w:right w:val="none" w:sz="0" w:space="0" w:color="auto"/>
          </w:divBdr>
        </w:div>
        <w:div w:id="1820076288">
          <w:marLeft w:val="0"/>
          <w:marRight w:val="0"/>
          <w:marTop w:val="0"/>
          <w:marBottom w:val="0"/>
          <w:divBdr>
            <w:top w:val="none" w:sz="0" w:space="0" w:color="auto"/>
            <w:left w:val="none" w:sz="0" w:space="0" w:color="auto"/>
            <w:bottom w:val="none" w:sz="0" w:space="0" w:color="auto"/>
            <w:right w:val="none" w:sz="0" w:space="0" w:color="auto"/>
          </w:divBdr>
        </w:div>
        <w:div w:id="174583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2019-06-17T07:15:00Z</cp:lastPrinted>
  <dcterms:created xsi:type="dcterms:W3CDTF">2019-06-17T07:12:00Z</dcterms:created>
  <dcterms:modified xsi:type="dcterms:W3CDTF">2019-06-17T07:36:00Z</dcterms:modified>
</cp:coreProperties>
</file>